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DD351" w14:textId="77777777" w:rsidR="00FB407B" w:rsidRPr="006C70DE" w:rsidRDefault="00FB407B" w:rsidP="00FB407B">
      <w:pPr>
        <w:pStyle w:val="Title"/>
        <w:rPr>
          <w:b/>
        </w:rPr>
      </w:pPr>
      <w:r w:rsidRPr="006C70DE">
        <w:rPr>
          <w:b/>
        </w:rPr>
        <w:t>Outreach letter to disability or consumer organizations</w:t>
      </w:r>
    </w:p>
    <w:p w14:paraId="75D090B5" w14:textId="77777777" w:rsidR="00FB407B" w:rsidRDefault="00FB407B" w:rsidP="00FB407B">
      <w:pPr>
        <w:rPr>
          <w:rFonts w:ascii="Verdana" w:hAnsi="Verdana"/>
          <w:sz w:val="24"/>
          <w:szCs w:val="24"/>
        </w:rPr>
      </w:pPr>
    </w:p>
    <w:p w14:paraId="5D4C5821" w14:textId="77777777" w:rsidR="00FB407B" w:rsidRDefault="00FB407B" w:rsidP="00FB407B">
      <w:pPr>
        <w:spacing w:after="0"/>
        <w:rPr>
          <w:rFonts w:ascii="Verdana" w:hAnsi="Verdana"/>
          <w:sz w:val="24"/>
          <w:szCs w:val="24"/>
        </w:rPr>
      </w:pPr>
      <w:r>
        <w:rPr>
          <w:rFonts w:ascii="Verdana" w:hAnsi="Verdana"/>
          <w:sz w:val="24"/>
          <w:szCs w:val="24"/>
        </w:rPr>
        <w:t>Dear [organization representative],</w:t>
      </w:r>
    </w:p>
    <w:p w14:paraId="54DDC4E0" w14:textId="77777777" w:rsidR="00FB407B" w:rsidRDefault="00FB407B" w:rsidP="00FB407B">
      <w:pPr>
        <w:spacing w:after="0"/>
        <w:rPr>
          <w:rFonts w:ascii="Verdana" w:hAnsi="Verdana"/>
          <w:sz w:val="24"/>
          <w:szCs w:val="24"/>
        </w:rPr>
      </w:pPr>
    </w:p>
    <w:p w14:paraId="5AD6ABE0" w14:textId="77777777" w:rsidR="00FB407B" w:rsidRDefault="00FB407B" w:rsidP="00FB407B">
      <w:pPr>
        <w:spacing w:after="0"/>
        <w:rPr>
          <w:rFonts w:ascii="Verdana" w:hAnsi="Verdana"/>
          <w:sz w:val="24"/>
          <w:szCs w:val="24"/>
        </w:rPr>
      </w:pPr>
      <w:r>
        <w:rPr>
          <w:rFonts w:ascii="Verdana" w:hAnsi="Verdana"/>
          <w:sz w:val="24"/>
          <w:szCs w:val="24"/>
        </w:rPr>
        <w:t xml:space="preserve">I am writing to let you know about services [Name of Library] offers which may be useful to your members or clients who have difficulty reading ordinary print. </w:t>
      </w:r>
    </w:p>
    <w:p w14:paraId="788C9CCB" w14:textId="77777777" w:rsidR="00FB407B" w:rsidRDefault="00FB407B" w:rsidP="00FB407B">
      <w:pPr>
        <w:spacing w:after="0"/>
        <w:rPr>
          <w:rFonts w:ascii="Verdana" w:hAnsi="Verdana"/>
          <w:sz w:val="24"/>
          <w:szCs w:val="24"/>
        </w:rPr>
      </w:pPr>
    </w:p>
    <w:p w14:paraId="45681194" w14:textId="77777777" w:rsidR="00FB407B" w:rsidRDefault="00FB407B" w:rsidP="00FB407B">
      <w:pPr>
        <w:spacing w:after="0"/>
        <w:rPr>
          <w:rFonts w:ascii="Verdana" w:hAnsi="Verdana"/>
          <w:sz w:val="24"/>
          <w:szCs w:val="24"/>
        </w:rPr>
      </w:pPr>
      <w:r>
        <w:rPr>
          <w:rFonts w:ascii="Verdana" w:hAnsi="Verdana"/>
          <w:sz w:val="24"/>
          <w:szCs w:val="24"/>
        </w:rPr>
        <w:t xml:space="preserve">[Name of Library] access to the Centre for Equitable Library Access (CELA). Through CELA, over 500,000 titles in accessible formats are available to people who have difficulty reading due to low vision or blindness, physical disabilities that prevent people from manipulating print books, and learning disabilities like dyslexia. Formats include audiobooks, braille and accessible e-text. </w:t>
      </w:r>
    </w:p>
    <w:p w14:paraId="44774217" w14:textId="77777777" w:rsidR="00FB407B" w:rsidRDefault="00FB407B" w:rsidP="00FB407B">
      <w:pPr>
        <w:spacing w:after="0"/>
        <w:rPr>
          <w:rFonts w:ascii="Verdana" w:hAnsi="Verdana"/>
          <w:sz w:val="24"/>
          <w:szCs w:val="24"/>
        </w:rPr>
      </w:pPr>
    </w:p>
    <w:p w14:paraId="2E2F58B4" w14:textId="77777777" w:rsidR="00FB407B" w:rsidRDefault="00FB407B" w:rsidP="00FB407B">
      <w:pPr>
        <w:spacing w:after="0"/>
        <w:rPr>
          <w:rFonts w:ascii="Verdana" w:hAnsi="Verdana"/>
          <w:sz w:val="24"/>
          <w:szCs w:val="24"/>
        </w:rPr>
      </w:pPr>
      <w:r>
        <w:rPr>
          <w:rFonts w:ascii="Verdana" w:hAnsi="Verdana"/>
          <w:sz w:val="24"/>
          <w:szCs w:val="24"/>
        </w:rPr>
        <w:t xml:space="preserve">All that is needed to register for free access to the CELA service is a [Name of Library] card.  </w:t>
      </w:r>
    </w:p>
    <w:p w14:paraId="696ABDE4" w14:textId="77777777" w:rsidR="00FB407B" w:rsidRDefault="00FB407B" w:rsidP="00FB407B">
      <w:pPr>
        <w:spacing w:after="0"/>
        <w:rPr>
          <w:rFonts w:ascii="Verdana" w:hAnsi="Verdana"/>
          <w:sz w:val="24"/>
          <w:szCs w:val="24"/>
        </w:rPr>
      </w:pPr>
    </w:p>
    <w:p w14:paraId="3F03BF20" w14:textId="77777777" w:rsidR="00FB407B" w:rsidRDefault="00FB407B" w:rsidP="00FB407B">
      <w:pPr>
        <w:spacing w:after="0"/>
        <w:rPr>
          <w:rFonts w:ascii="Verdana" w:hAnsi="Verdana"/>
          <w:sz w:val="24"/>
          <w:szCs w:val="24"/>
        </w:rPr>
      </w:pPr>
      <w:r>
        <w:rPr>
          <w:rFonts w:ascii="Verdana" w:hAnsi="Verdana"/>
          <w:sz w:val="24"/>
          <w:szCs w:val="24"/>
        </w:rPr>
        <w:t xml:space="preserve">CELA offers materials for all ages, best sellers, fiction and non-fiction titles in both French and English and a special focus on Canadian authors and award-winning titles. The CELA collection also includes 150 popular magazines and 50 national, international and regional newspapers. </w:t>
      </w:r>
    </w:p>
    <w:p w14:paraId="0DC80CAA" w14:textId="77777777" w:rsidR="00FB407B" w:rsidRDefault="00FB407B" w:rsidP="00FB407B">
      <w:pPr>
        <w:spacing w:after="0"/>
        <w:rPr>
          <w:rFonts w:ascii="Verdana" w:hAnsi="Verdana"/>
          <w:sz w:val="24"/>
          <w:szCs w:val="24"/>
        </w:rPr>
      </w:pPr>
    </w:p>
    <w:p w14:paraId="4E9A87A9" w14:textId="77777777" w:rsidR="00FB407B" w:rsidRDefault="00FB407B" w:rsidP="00FB407B">
      <w:pPr>
        <w:spacing w:after="0"/>
        <w:rPr>
          <w:rFonts w:ascii="Verdana" w:hAnsi="Verdana"/>
          <w:sz w:val="24"/>
          <w:szCs w:val="24"/>
        </w:rPr>
      </w:pPr>
      <w:r>
        <w:rPr>
          <w:rFonts w:ascii="Verdana" w:hAnsi="Verdana"/>
          <w:sz w:val="24"/>
          <w:szCs w:val="24"/>
        </w:rPr>
        <w:t xml:space="preserve">CELA members are eligible for free </w:t>
      </w:r>
      <w:proofErr w:type="spellStart"/>
      <w:r>
        <w:rPr>
          <w:rFonts w:ascii="Verdana" w:hAnsi="Verdana"/>
          <w:sz w:val="24"/>
          <w:szCs w:val="24"/>
        </w:rPr>
        <w:t>Bookshare</w:t>
      </w:r>
      <w:proofErr w:type="spellEnd"/>
      <w:r>
        <w:rPr>
          <w:rFonts w:ascii="Verdana" w:hAnsi="Verdana"/>
          <w:sz w:val="24"/>
          <w:szCs w:val="24"/>
        </w:rPr>
        <w:t xml:space="preserve"> access, which provides access to even more great accessible books.  </w:t>
      </w:r>
    </w:p>
    <w:p w14:paraId="19533730" w14:textId="77777777" w:rsidR="00FB407B" w:rsidRDefault="00FB407B" w:rsidP="00FB407B">
      <w:pPr>
        <w:spacing w:after="0"/>
        <w:rPr>
          <w:rFonts w:ascii="Verdana" w:hAnsi="Verdana"/>
          <w:sz w:val="24"/>
          <w:szCs w:val="24"/>
        </w:rPr>
      </w:pPr>
    </w:p>
    <w:p w14:paraId="2878E948" w14:textId="77777777" w:rsidR="00FB407B" w:rsidRDefault="00FB407B" w:rsidP="00FB407B">
      <w:pPr>
        <w:spacing w:after="0"/>
        <w:rPr>
          <w:rFonts w:ascii="Verdana" w:hAnsi="Verdana"/>
          <w:sz w:val="24"/>
          <w:szCs w:val="24"/>
        </w:rPr>
      </w:pPr>
      <w:r>
        <w:rPr>
          <w:rFonts w:ascii="Verdana" w:hAnsi="Verdana"/>
          <w:sz w:val="24"/>
          <w:szCs w:val="24"/>
        </w:rPr>
        <w:t xml:space="preserve">CELA materials can be read using a variety of technology and devices, including free or low-cost apps for iOS and Android devices.  </w:t>
      </w:r>
    </w:p>
    <w:p w14:paraId="419A3584" w14:textId="77777777" w:rsidR="00FB407B" w:rsidRDefault="00FB407B" w:rsidP="00FB407B">
      <w:pPr>
        <w:spacing w:after="0"/>
        <w:rPr>
          <w:rFonts w:ascii="Verdana" w:hAnsi="Verdana"/>
          <w:sz w:val="24"/>
          <w:szCs w:val="24"/>
        </w:rPr>
      </w:pPr>
    </w:p>
    <w:p w14:paraId="5403D1EF" w14:textId="77777777" w:rsidR="00FB407B" w:rsidRDefault="00FB407B" w:rsidP="00FB407B">
      <w:pPr>
        <w:spacing w:after="0"/>
        <w:rPr>
          <w:rFonts w:ascii="Verdana" w:hAnsi="Verdana"/>
          <w:sz w:val="24"/>
          <w:szCs w:val="24"/>
        </w:rPr>
      </w:pPr>
      <w:r>
        <w:rPr>
          <w:rFonts w:ascii="Verdana" w:hAnsi="Verdana"/>
          <w:sz w:val="24"/>
          <w:szCs w:val="24"/>
        </w:rPr>
        <w:t xml:space="preserve">Please help us spread the word about this wonderful free resource to your staff and members. More information about CELA and the other accessibility services we offer can be found on our website at [library website URL] or by visiting CELA’s website directly at </w:t>
      </w:r>
      <w:r>
        <w:rPr>
          <w:rFonts w:ascii="Verdana" w:hAnsi="Verdana"/>
          <w:b/>
          <w:sz w:val="24"/>
          <w:szCs w:val="24"/>
          <w:u w:val="single"/>
        </w:rPr>
        <w:t>www.celalibrary.ca</w:t>
      </w:r>
    </w:p>
    <w:p w14:paraId="31999484" w14:textId="77777777" w:rsidR="00FB407B" w:rsidRDefault="00FB407B" w:rsidP="00FB407B">
      <w:pPr>
        <w:spacing w:after="0"/>
        <w:rPr>
          <w:rFonts w:ascii="Verdana" w:hAnsi="Verdana"/>
          <w:sz w:val="24"/>
          <w:szCs w:val="24"/>
        </w:rPr>
      </w:pPr>
    </w:p>
    <w:p w14:paraId="6BE36BDC" w14:textId="77777777" w:rsidR="00FB407B" w:rsidRDefault="00FB407B" w:rsidP="00FB407B">
      <w:pPr>
        <w:spacing w:after="0"/>
        <w:rPr>
          <w:rFonts w:ascii="Verdana" w:hAnsi="Verdana"/>
          <w:sz w:val="24"/>
          <w:szCs w:val="24"/>
        </w:rPr>
      </w:pPr>
      <w:r>
        <w:rPr>
          <w:rFonts w:ascii="Verdana" w:hAnsi="Verdana"/>
          <w:sz w:val="24"/>
          <w:szCs w:val="24"/>
        </w:rPr>
        <w:t xml:space="preserve">If you would like more information or to arrange a </w:t>
      </w:r>
      <w:proofErr w:type="gramStart"/>
      <w:r>
        <w:rPr>
          <w:rFonts w:ascii="Verdana" w:hAnsi="Verdana"/>
          <w:sz w:val="24"/>
          <w:szCs w:val="24"/>
        </w:rPr>
        <w:t>presentation</w:t>
      </w:r>
      <w:proofErr w:type="gramEnd"/>
      <w:r>
        <w:rPr>
          <w:rFonts w:ascii="Verdana" w:hAnsi="Verdana"/>
          <w:sz w:val="24"/>
          <w:szCs w:val="24"/>
        </w:rPr>
        <w:t xml:space="preserve"> please do not hesitate to contact [name of library contact or CELA member services].</w:t>
      </w:r>
    </w:p>
    <w:p w14:paraId="1DE75137" w14:textId="77777777" w:rsidR="00F97BE0" w:rsidRPr="00FB407B" w:rsidRDefault="00F97BE0">
      <w:bookmarkStart w:id="0" w:name="_GoBack"/>
      <w:bookmarkEnd w:id="0"/>
    </w:p>
    <w:sectPr w:rsidR="00F97BE0" w:rsidRPr="00FB4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D39D6"/>
    <w:multiLevelType w:val="multilevel"/>
    <w:tmpl w:val="048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6A"/>
    <w:rsid w:val="00044EEB"/>
    <w:rsid w:val="00047F45"/>
    <w:rsid w:val="00053C2B"/>
    <w:rsid w:val="000733E5"/>
    <w:rsid w:val="00074B6C"/>
    <w:rsid w:val="000C3472"/>
    <w:rsid w:val="000D545E"/>
    <w:rsid w:val="0015048A"/>
    <w:rsid w:val="001B48D6"/>
    <w:rsid w:val="001D4B6B"/>
    <w:rsid w:val="001F7D93"/>
    <w:rsid w:val="002A6CA9"/>
    <w:rsid w:val="002B79FC"/>
    <w:rsid w:val="0036529C"/>
    <w:rsid w:val="003E4AD6"/>
    <w:rsid w:val="00420167"/>
    <w:rsid w:val="00430896"/>
    <w:rsid w:val="00434CBF"/>
    <w:rsid w:val="004A614F"/>
    <w:rsid w:val="0051572C"/>
    <w:rsid w:val="00526DF3"/>
    <w:rsid w:val="00541EF5"/>
    <w:rsid w:val="005719F4"/>
    <w:rsid w:val="005C6E30"/>
    <w:rsid w:val="00642988"/>
    <w:rsid w:val="00695E27"/>
    <w:rsid w:val="006C006A"/>
    <w:rsid w:val="006E677E"/>
    <w:rsid w:val="0078063E"/>
    <w:rsid w:val="008322A4"/>
    <w:rsid w:val="00882F01"/>
    <w:rsid w:val="008A478A"/>
    <w:rsid w:val="008A6F71"/>
    <w:rsid w:val="00A47A22"/>
    <w:rsid w:val="00BC2499"/>
    <w:rsid w:val="00C22346"/>
    <w:rsid w:val="00C3406D"/>
    <w:rsid w:val="00C42826"/>
    <w:rsid w:val="00CC3D8F"/>
    <w:rsid w:val="00CD05C8"/>
    <w:rsid w:val="00D22B56"/>
    <w:rsid w:val="00D50C6B"/>
    <w:rsid w:val="00D913B5"/>
    <w:rsid w:val="00EA0009"/>
    <w:rsid w:val="00EB11F7"/>
    <w:rsid w:val="00EF2D1E"/>
    <w:rsid w:val="00F01902"/>
    <w:rsid w:val="00F05A1F"/>
    <w:rsid w:val="00F12081"/>
    <w:rsid w:val="00F23EFB"/>
    <w:rsid w:val="00F66CE9"/>
    <w:rsid w:val="00F85EC3"/>
    <w:rsid w:val="00F97BE0"/>
    <w:rsid w:val="00FB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9538"/>
  <w15:chartTrackingRefBased/>
  <w15:docId w15:val="{F32AE6E8-25B4-4E1C-9269-A6E316D9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06A"/>
    <w:rPr>
      <w:b/>
      <w:bCs/>
    </w:rPr>
  </w:style>
  <w:style w:type="character" w:styleId="Hyperlink">
    <w:name w:val="Hyperlink"/>
    <w:basedOn w:val="DefaultParagraphFont"/>
    <w:uiPriority w:val="99"/>
    <w:unhideWhenUsed/>
    <w:rsid w:val="006C006A"/>
    <w:rPr>
      <w:color w:val="0563C1" w:themeColor="hyperlink"/>
      <w:u w:val="single"/>
    </w:rPr>
  </w:style>
  <w:style w:type="paragraph" w:styleId="Title">
    <w:name w:val="Title"/>
    <w:basedOn w:val="Normal"/>
    <w:next w:val="Normal"/>
    <w:link w:val="TitleChar"/>
    <w:uiPriority w:val="10"/>
    <w:qFormat/>
    <w:rsid w:val="00FB4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0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3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Lindsay Tyler</cp:lastModifiedBy>
  <cp:revision>2</cp:revision>
  <dcterms:created xsi:type="dcterms:W3CDTF">2018-09-07T18:02:00Z</dcterms:created>
  <dcterms:modified xsi:type="dcterms:W3CDTF">2018-09-14T18:37:00Z</dcterms:modified>
</cp:coreProperties>
</file>